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CAEAA" w14:textId="77777777" w:rsidR="003D0584" w:rsidRPr="003D0584" w:rsidRDefault="003D0584" w:rsidP="003D0584">
      <w:pPr>
        <w:shd w:val="clear" w:color="auto" w:fill="FFFFFF"/>
        <w:spacing w:before="300" w:after="300" w:line="240" w:lineRule="auto"/>
        <w:outlineLvl w:val="0"/>
        <w:rPr>
          <w:rFonts w:ascii="inherit" w:eastAsia="Times New Roman" w:hAnsi="inherit" w:cs="Times New Roman"/>
          <w:color w:val="EFA84A"/>
          <w:kern w:val="36"/>
          <w:sz w:val="37"/>
          <w:szCs w:val="37"/>
          <w14:ligatures w14:val="none"/>
        </w:rPr>
      </w:pPr>
      <w:r w:rsidRPr="003D0584">
        <w:rPr>
          <w:rFonts w:ascii="inherit" w:eastAsia="Times New Roman" w:hAnsi="inherit" w:cs="Times New Roman"/>
          <w:color w:val="EFA84A"/>
          <w:kern w:val="36"/>
          <w:sz w:val="37"/>
          <w:szCs w:val="37"/>
          <w:lang w:val="en-GB"/>
          <w14:ligatures w14:val="none"/>
        </w:rPr>
        <w:t>Advisor - People &amp; Culture</w:t>
      </w:r>
    </w:p>
    <w:p w14:paraId="30B584BA"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Evolution Mining is a premier global gold company. Evolution was created in late 2011 and operates five wholly owned mines across Australia and Ontario, Canada. We are passionate about our values of safety, excellence, accountability and respect and they underpin everything we do.</w:t>
      </w:r>
    </w:p>
    <w:p w14:paraId="3EB1ACA9"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4139A81C"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5BF31668"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Advisor – People &amp; Culture</w:t>
      </w:r>
    </w:p>
    <w:p w14:paraId="17AF84A0"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437FB6BB"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The purpose of the Advisor – People &amp; Culture role is to provide high quality advice and support to managers and staff on a range of People &amp; Culture matters.</w:t>
      </w:r>
    </w:p>
    <w:p w14:paraId="1591FE26"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1CCFC5F5"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Roster: 5 days on / 2 days off/ 4 days on / 3 days off – 9.5-hour shifts</w:t>
      </w:r>
    </w:p>
    <w:p w14:paraId="69EA0CC9"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We offer competitive salaries, bonus structures and future growth </w:t>
      </w:r>
    </w:p>
    <w:p w14:paraId="52F9717B"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Location: Red Lake, Canada - this is a local position (No Remote/ No FIFO)</w:t>
      </w:r>
    </w:p>
    <w:p w14:paraId="46835C31"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Arial" w:eastAsia="Times New Roman" w:hAnsi="Arial" w:cs="Arial"/>
          <w:color w:val="000000"/>
          <w:kern w:val="0"/>
          <w:lang w:val="en-GB"/>
          <w14:ligatures w14:val="none"/>
        </w:rPr>
        <w:t> </w:t>
      </w:r>
    </w:p>
    <w:p w14:paraId="38749BD8"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At Evolution, we’re passionate about Our Culture and Values. </w:t>
      </w:r>
    </w:p>
    <w:p w14:paraId="6C8B715A"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color w:val="333333"/>
          <w:kern w:val="0"/>
          <w:sz w:val="19"/>
          <w:szCs w:val="19"/>
          <w:lang w:val="en-GB"/>
          <w14:ligatures w14:val="none"/>
        </w:rPr>
        <w:t>We are an equal opportunity employer with a commitment to diversity, offering exceptional career environments at our Sites and our Group Office, that are challenging, rewarding and fun for all employees. We are regularly supporting our employees’ work-life integration and provide a stimulating and inclusive environment to foster development. </w:t>
      </w:r>
    </w:p>
    <w:p w14:paraId="3C887944"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b/>
          <w:bCs/>
          <w:color w:val="333333"/>
          <w:kern w:val="0"/>
          <w:sz w:val="19"/>
          <w:szCs w:val="19"/>
          <w:lang w:val="en-GB"/>
          <w14:ligatures w14:val="none"/>
        </w:rPr>
        <w:t>About us</w:t>
      </w:r>
    </w:p>
    <w:p w14:paraId="5AA0EB03"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Evolution Mining is a premier global gold company. We were created in late 2011 and operate five wholly owned mines across Australia and Ontario, Canada.</w:t>
      </w:r>
    </w:p>
    <w:p w14:paraId="6A64AC9A"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333E79F8"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We are committed to supporting the communities in which we operate, with local applicants encouraged to apply.</w:t>
      </w:r>
    </w:p>
    <w:p w14:paraId="7ED9F9C1"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The safety, health and wellbeing of our people and the communities in which we operate are of paramount importance to us. We believe that every injury is preventable, and we are committed to providing a healthy and safe workplace and empowering our people to stop any unsafe behaviour, enabling everyone to work together towards an injury free workplace.</w:t>
      </w:r>
    </w:p>
    <w:p w14:paraId="0B4F5914"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b/>
          <w:bCs/>
          <w:color w:val="333333"/>
          <w:kern w:val="0"/>
          <w:sz w:val="19"/>
          <w:szCs w:val="19"/>
          <w:lang w:val="en-GB"/>
          <w14:ligatures w14:val="none"/>
        </w:rPr>
        <w:t>About the role</w:t>
      </w:r>
      <w:r w:rsidRPr="003D0584">
        <w:rPr>
          <w:rFonts w:ascii="Open Sans" w:eastAsia="Times New Roman" w:hAnsi="Open Sans" w:cs="Open Sans"/>
          <w:color w:val="333333"/>
          <w:kern w:val="0"/>
          <w:sz w:val="19"/>
          <w:szCs w:val="19"/>
          <w:lang w:val="en-GB"/>
          <w14:ligatures w14:val="none"/>
        </w:rPr>
        <w:br/>
        <w:t>The People &amp; Culture Advisor will work closely with our People &amp; Culture Team in supporting the delivery of cyclical HR programs and strategic projects. This role will be responsible for effective, timely support and advice to leaders and employees in the organization.</w:t>
      </w:r>
    </w:p>
    <w:p w14:paraId="7E190065"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color w:val="333333"/>
          <w:kern w:val="0"/>
          <w:sz w:val="19"/>
          <w:szCs w:val="19"/>
          <w:lang w:val="en-GB"/>
          <w14:ligatures w14:val="none"/>
        </w:rPr>
        <w:t>Key result areas in this role include:</w:t>
      </w:r>
    </w:p>
    <w:p w14:paraId="2031225F"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Arial" w:eastAsia="Times New Roman" w:hAnsi="Arial" w:cs="Arial"/>
          <w:color w:val="000000"/>
          <w:kern w:val="0"/>
          <w:lang w:val="en-GB"/>
          <w14:ligatures w14:val="none"/>
        </w:rPr>
        <w:t> </w:t>
      </w:r>
    </w:p>
    <w:p w14:paraId="18005DC5"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Participate in workforce planning and support department heads with recruitment and selection </w:t>
      </w:r>
      <w:proofErr w:type="gramStart"/>
      <w:r w:rsidRPr="003D0584">
        <w:rPr>
          <w:rFonts w:ascii="Open Sans" w:eastAsia="Times New Roman" w:hAnsi="Open Sans" w:cs="Open Sans"/>
          <w:color w:val="333333"/>
          <w:kern w:val="0"/>
          <w:sz w:val="19"/>
          <w:szCs w:val="19"/>
          <w:lang w:val="en-GB"/>
          <w14:ligatures w14:val="none"/>
        </w:rPr>
        <w:t>requirements</w:t>
      </w:r>
      <w:proofErr w:type="gramEnd"/>
    </w:p>
    <w:p w14:paraId="611A1E70"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Develop strategies that foster employee </w:t>
      </w:r>
      <w:proofErr w:type="gramStart"/>
      <w:r w:rsidRPr="003D0584">
        <w:rPr>
          <w:rFonts w:ascii="Open Sans" w:eastAsia="Times New Roman" w:hAnsi="Open Sans" w:cs="Open Sans"/>
          <w:color w:val="333333"/>
          <w:kern w:val="0"/>
          <w:sz w:val="19"/>
          <w:szCs w:val="19"/>
          <w:lang w:val="en-GB"/>
          <w14:ligatures w14:val="none"/>
        </w:rPr>
        <w:t>engagement</w:t>
      </w:r>
      <w:proofErr w:type="gramEnd"/>
    </w:p>
    <w:p w14:paraId="420EA0A7"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Develop performance driven culture using performance and development management </w:t>
      </w:r>
      <w:proofErr w:type="gramStart"/>
      <w:r w:rsidRPr="003D0584">
        <w:rPr>
          <w:rFonts w:ascii="Open Sans" w:eastAsia="Times New Roman" w:hAnsi="Open Sans" w:cs="Open Sans"/>
          <w:color w:val="333333"/>
          <w:kern w:val="0"/>
          <w:sz w:val="19"/>
          <w:szCs w:val="19"/>
          <w:lang w:val="en-GB"/>
          <w14:ligatures w14:val="none"/>
        </w:rPr>
        <w:t>systems</w:t>
      </w:r>
      <w:proofErr w:type="gramEnd"/>
    </w:p>
    <w:p w14:paraId="46360B12"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Drive employee performance/excellence through organizational development </w:t>
      </w:r>
      <w:proofErr w:type="gramStart"/>
      <w:r w:rsidRPr="003D0584">
        <w:rPr>
          <w:rFonts w:ascii="Open Sans" w:eastAsia="Times New Roman" w:hAnsi="Open Sans" w:cs="Open Sans"/>
          <w:color w:val="333333"/>
          <w:kern w:val="0"/>
          <w:sz w:val="19"/>
          <w:szCs w:val="19"/>
          <w:lang w:val="en-GB"/>
          <w14:ligatures w14:val="none"/>
        </w:rPr>
        <w:t>programs</w:t>
      </w:r>
      <w:proofErr w:type="gramEnd"/>
    </w:p>
    <w:p w14:paraId="22539AAA"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Address employee relations concerns and </w:t>
      </w:r>
      <w:proofErr w:type="gramStart"/>
      <w:r w:rsidRPr="003D0584">
        <w:rPr>
          <w:rFonts w:ascii="Open Sans" w:eastAsia="Times New Roman" w:hAnsi="Open Sans" w:cs="Open Sans"/>
          <w:color w:val="333333"/>
          <w:kern w:val="0"/>
          <w:sz w:val="19"/>
          <w:szCs w:val="19"/>
          <w:lang w:val="en-GB"/>
          <w14:ligatures w14:val="none"/>
        </w:rPr>
        <w:t>questions</w:t>
      </w:r>
      <w:proofErr w:type="gramEnd"/>
    </w:p>
    <w:p w14:paraId="7C613F86"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lastRenderedPageBreak/>
        <w:t xml:space="preserve">Maintain strict confidentiality and respect employee </w:t>
      </w:r>
      <w:proofErr w:type="gramStart"/>
      <w:r w:rsidRPr="003D0584">
        <w:rPr>
          <w:rFonts w:ascii="Open Sans" w:eastAsia="Times New Roman" w:hAnsi="Open Sans" w:cs="Open Sans"/>
          <w:color w:val="333333"/>
          <w:kern w:val="0"/>
          <w:sz w:val="19"/>
          <w:szCs w:val="19"/>
          <w:lang w:val="en-GB"/>
          <w14:ligatures w14:val="none"/>
        </w:rPr>
        <w:t>confidentiality</w:t>
      </w:r>
      <w:proofErr w:type="gramEnd"/>
    </w:p>
    <w:p w14:paraId="39CEFABB" w14:textId="77777777" w:rsidR="003D0584" w:rsidRPr="003D0584" w:rsidRDefault="003D0584" w:rsidP="003D0584">
      <w:pPr>
        <w:numPr>
          <w:ilvl w:val="0"/>
          <w:numId w:val="1"/>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Various other People &amp; Culture related strategic </w:t>
      </w:r>
      <w:proofErr w:type="gramStart"/>
      <w:r w:rsidRPr="003D0584">
        <w:rPr>
          <w:rFonts w:ascii="Open Sans" w:eastAsia="Times New Roman" w:hAnsi="Open Sans" w:cs="Open Sans"/>
          <w:color w:val="333333"/>
          <w:kern w:val="0"/>
          <w:sz w:val="19"/>
          <w:szCs w:val="19"/>
          <w:lang w:val="en-GB"/>
          <w14:ligatures w14:val="none"/>
        </w:rPr>
        <w:t>activities</w:t>
      </w:r>
      <w:proofErr w:type="gramEnd"/>
    </w:p>
    <w:p w14:paraId="5475A5EF"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Arial" w:eastAsia="Times New Roman" w:hAnsi="Arial" w:cs="Arial"/>
          <w:color w:val="000000"/>
          <w:kern w:val="0"/>
          <w:lang w:val="en-GB"/>
          <w14:ligatures w14:val="none"/>
        </w:rPr>
        <w:t> </w:t>
      </w:r>
    </w:p>
    <w:p w14:paraId="406B9F09"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b/>
          <w:bCs/>
          <w:color w:val="333333"/>
          <w:kern w:val="0"/>
          <w:sz w:val="19"/>
          <w:szCs w:val="19"/>
          <w:lang w:val="en-GB"/>
          <w14:ligatures w14:val="none"/>
        </w:rPr>
        <w:t>About our operation</w:t>
      </w:r>
    </w:p>
    <w:p w14:paraId="7BC0F49B"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color w:val="333333"/>
          <w:kern w:val="0"/>
          <w:sz w:val="19"/>
          <w:szCs w:val="19"/>
          <w:lang w:val="en-GB"/>
          <w14:ligatures w14:val="none"/>
        </w:rPr>
        <w:t xml:space="preserve">Our Red Lake Operation </w:t>
      </w:r>
      <w:proofErr w:type="gramStart"/>
      <w:r w:rsidRPr="003D0584">
        <w:rPr>
          <w:rFonts w:ascii="Open Sans" w:eastAsia="Times New Roman" w:hAnsi="Open Sans" w:cs="Open Sans"/>
          <w:color w:val="333333"/>
          <w:kern w:val="0"/>
          <w:sz w:val="19"/>
          <w:szCs w:val="19"/>
          <w:lang w:val="en-GB"/>
          <w14:ligatures w14:val="none"/>
        </w:rPr>
        <w:t>is located in</w:t>
      </w:r>
      <w:proofErr w:type="gramEnd"/>
      <w:r w:rsidRPr="003D0584">
        <w:rPr>
          <w:rFonts w:ascii="Open Sans" w:eastAsia="Times New Roman" w:hAnsi="Open Sans" w:cs="Open Sans"/>
          <w:color w:val="333333"/>
          <w:kern w:val="0"/>
          <w:sz w:val="19"/>
          <w:szCs w:val="19"/>
          <w:lang w:val="en-GB"/>
          <w14:ligatures w14:val="none"/>
        </w:rPr>
        <w:t xml:space="preserve"> an area where you will experience the best in Northern lifestyle, in the heart of a lake-studded, boreal forest region in Sunset Country. Red Lake is known for its natural beauty, abundant wildlife, and incredible Canadian fishing in the many freshwater lakes in the area. The Red Lake district is located 180 </w:t>
      </w:r>
      <w:proofErr w:type="spellStart"/>
      <w:r w:rsidRPr="003D0584">
        <w:rPr>
          <w:rFonts w:ascii="Open Sans" w:eastAsia="Times New Roman" w:hAnsi="Open Sans" w:cs="Open Sans"/>
          <w:color w:val="333333"/>
          <w:kern w:val="0"/>
          <w:sz w:val="19"/>
          <w:szCs w:val="19"/>
          <w:lang w:val="en-GB"/>
          <w14:ligatures w14:val="none"/>
        </w:rPr>
        <w:t>kilometers</w:t>
      </w:r>
      <w:proofErr w:type="spellEnd"/>
      <w:r w:rsidRPr="003D0584">
        <w:rPr>
          <w:rFonts w:ascii="Open Sans" w:eastAsia="Times New Roman" w:hAnsi="Open Sans" w:cs="Open Sans"/>
          <w:color w:val="333333"/>
          <w:kern w:val="0"/>
          <w:sz w:val="19"/>
          <w:szCs w:val="19"/>
          <w:lang w:val="en-GB"/>
          <w14:ligatures w14:val="none"/>
        </w:rPr>
        <w:t xml:space="preserve"> north of Dryden about 100 </w:t>
      </w:r>
      <w:proofErr w:type="spellStart"/>
      <w:r w:rsidRPr="003D0584">
        <w:rPr>
          <w:rFonts w:ascii="Open Sans" w:eastAsia="Times New Roman" w:hAnsi="Open Sans" w:cs="Open Sans"/>
          <w:color w:val="333333"/>
          <w:kern w:val="0"/>
          <w:sz w:val="19"/>
          <w:szCs w:val="19"/>
          <w:lang w:val="en-GB"/>
          <w14:ligatures w14:val="none"/>
        </w:rPr>
        <w:t>kilometers</w:t>
      </w:r>
      <w:proofErr w:type="spellEnd"/>
      <w:r w:rsidRPr="003D0584">
        <w:rPr>
          <w:rFonts w:ascii="Open Sans" w:eastAsia="Times New Roman" w:hAnsi="Open Sans" w:cs="Open Sans"/>
          <w:color w:val="333333"/>
          <w:kern w:val="0"/>
          <w:sz w:val="19"/>
          <w:szCs w:val="19"/>
          <w:lang w:val="en-GB"/>
          <w14:ligatures w14:val="none"/>
        </w:rPr>
        <w:t xml:space="preserve"> from the Manitoba border in Northwestern Ontario, Canada. It spans 42,000 hectares and has produced over 29 million ounces of gold since 1949. Our Red Lake Operation includes the Red Lake and Campbell underground mining and processing complexes, and Cochenour, a potential new source of ore.   </w:t>
      </w:r>
    </w:p>
    <w:p w14:paraId="3474E46E"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br/>
      </w:r>
      <w:r w:rsidRPr="003D0584">
        <w:rPr>
          <w:rFonts w:ascii="Open Sans" w:eastAsia="Times New Roman" w:hAnsi="Open Sans" w:cs="Open Sans"/>
          <w:b/>
          <w:bCs/>
          <w:color w:val="333333"/>
          <w:kern w:val="0"/>
          <w:sz w:val="19"/>
          <w:szCs w:val="19"/>
          <w:lang w:val="en-GB"/>
          <w14:ligatures w14:val="none"/>
        </w:rPr>
        <w:t>About you</w:t>
      </w:r>
      <w:r w:rsidRPr="003D0584">
        <w:rPr>
          <w:rFonts w:ascii="custom5bdf558828074304b5416" w:eastAsia="Times New Roman" w:hAnsi="custom5bdf558828074304b5416" w:cs="Times New Roman"/>
          <w:color w:val="000000"/>
          <w:kern w:val="0"/>
          <w:sz w:val="21"/>
          <w:szCs w:val="21"/>
          <w:lang w:val="en-GB"/>
          <w14:ligatures w14:val="none"/>
        </w:rPr>
        <w:br/>
        <w:t> </w:t>
      </w:r>
    </w:p>
    <w:p w14:paraId="036C2F33"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4D4D4D"/>
          <w:kern w:val="0"/>
          <w:sz w:val="19"/>
          <w:szCs w:val="19"/>
          <w:lang w:val="en-GB"/>
          <w14:ligatures w14:val="none"/>
        </w:rPr>
        <w:t xml:space="preserve">As an Advisor – People &amp; Culture, you will ideally have at minimum a College Diploma related to Human Resources, Business Administration, </w:t>
      </w:r>
      <w:proofErr w:type="gramStart"/>
      <w:r w:rsidRPr="003D0584">
        <w:rPr>
          <w:rFonts w:ascii="Open Sans" w:eastAsia="Times New Roman" w:hAnsi="Open Sans" w:cs="Open Sans"/>
          <w:color w:val="4D4D4D"/>
          <w:kern w:val="0"/>
          <w:sz w:val="19"/>
          <w:szCs w:val="19"/>
          <w:lang w:val="en-GB"/>
          <w14:ligatures w14:val="none"/>
        </w:rPr>
        <w:t>Law</w:t>
      </w:r>
      <w:proofErr w:type="gramEnd"/>
      <w:r w:rsidRPr="003D0584">
        <w:rPr>
          <w:rFonts w:ascii="Open Sans" w:eastAsia="Times New Roman" w:hAnsi="Open Sans" w:cs="Open Sans"/>
          <w:color w:val="4D4D4D"/>
          <w:kern w:val="0"/>
          <w:sz w:val="19"/>
          <w:szCs w:val="19"/>
          <w:lang w:val="en-GB"/>
          <w14:ligatures w14:val="none"/>
        </w:rPr>
        <w:t xml:space="preserve"> or other related fields. CHRP/CHRL designation is not required but is considered desirable. </w:t>
      </w:r>
    </w:p>
    <w:p w14:paraId="685B65D5"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155E7FF6"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4D4D4D"/>
          <w:kern w:val="0"/>
          <w:sz w:val="19"/>
          <w:szCs w:val="19"/>
          <w:lang w:val="en-GB"/>
          <w14:ligatures w14:val="none"/>
        </w:rPr>
        <w:t>It is also important that you have/ can demonstrate:</w:t>
      </w:r>
    </w:p>
    <w:p w14:paraId="655FC334"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25D07CA1"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Valid Driver's License and access to a reliable vehicle</w:t>
      </w:r>
    </w:p>
    <w:p w14:paraId="4A4A050E"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Previous Human Resources experience in Mining Industry is </w:t>
      </w:r>
      <w:proofErr w:type="gramStart"/>
      <w:r w:rsidRPr="003D0584">
        <w:rPr>
          <w:rFonts w:ascii="Open Sans" w:eastAsia="Times New Roman" w:hAnsi="Open Sans" w:cs="Open Sans"/>
          <w:color w:val="333333"/>
          <w:kern w:val="0"/>
          <w:sz w:val="19"/>
          <w:szCs w:val="19"/>
          <w:lang w:val="en-GB"/>
          <w14:ligatures w14:val="none"/>
        </w:rPr>
        <w:t>desirable</w:t>
      </w:r>
      <w:proofErr w:type="gramEnd"/>
      <w:r w:rsidRPr="003D0584">
        <w:rPr>
          <w:rFonts w:ascii="Open Sans" w:eastAsia="Times New Roman" w:hAnsi="Open Sans" w:cs="Open Sans"/>
          <w:color w:val="333333"/>
          <w:kern w:val="0"/>
          <w:sz w:val="19"/>
          <w:szCs w:val="19"/>
          <w:lang w:val="en-GB"/>
          <w14:ligatures w14:val="none"/>
        </w:rPr>
        <w:t> </w:t>
      </w:r>
    </w:p>
    <w:p w14:paraId="14B0B864"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Previous experience using HRIS (Success Factors) is also considered an </w:t>
      </w:r>
      <w:proofErr w:type="gramStart"/>
      <w:r w:rsidRPr="003D0584">
        <w:rPr>
          <w:rFonts w:ascii="Open Sans" w:eastAsia="Times New Roman" w:hAnsi="Open Sans" w:cs="Open Sans"/>
          <w:color w:val="333333"/>
          <w:kern w:val="0"/>
          <w:sz w:val="19"/>
          <w:szCs w:val="19"/>
          <w:lang w:val="en-GB"/>
          <w14:ligatures w14:val="none"/>
        </w:rPr>
        <w:t>asset</w:t>
      </w:r>
      <w:proofErr w:type="gramEnd"/>
    </w:p>
    <w:p w14:paraId="5A9E80AF"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Understanding of Employment Standards Act, Human Rights legislation, Occupational Health and Safety Act, and other relevant </w:t>
      </w:r>
      <w:proofErr w:type="gramStart"/>
      <w:r w:rsidRPr="003D0584">
        <w:rPr>
          <w:rFonts w:ascii="Open Sans" w:eastAsia="Times New Roman" w:hAnsi="Open Sans" w:cs="Open Sans"/>
          <w:color w:val="333333"/>
          <w:kern w:val="0"/>
          <w:sz w:val="19"/>
          <w:szCs w:val="19"/>
          <w:lang w:val="en-GB"/>
          <w14:ligatures w14:val="none"/>
        </w:rPr>
        <w:t>legislations</w:t>
      </w:r>
      <w:proofErr w:type="gramEnd"/>
    </w:p>
    <w:p w14:paraId="0DBBA7CC"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Excellent organizational skills with strong attention to detail</w:t>
      </w:r>
    </w:p>
    <w:p w14:paraId="7320F800"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Adaptive and responsive to change with the ability to handle a </w:t>
      </w:r>
      <w:proofErr w:type="gramStart"/>
      <w:r w:rsidRPr="003D0584">
        <w:rPr>
          <w:rFonts w:ascii="Open Sans" w:eastAsia="Times New Roman" w:hAnsi="Open Sans" w:cs="Open Sans"/>
          <w:color w:val="333333"/>
          <w:kern w:val="0"/>
          <w:sz w:val="19"/>
          <w:szCs w:val="19"/>
          <w:lang w:val="en-GB"/>
          <w14:ligatures w14:val="none"/>
        </w:rPr>
        <w:t>fast paced</w:t>
      </w:r>
      <w:proofErr w:type="gramEnd"/>
      <w:r w:rsidRPr="003D0584">
        <w:rPr>
          <w:rFonts w:ascii="Open Sans" w:eastAsia="Times New Roman" w:hAnsi="Open Sans" w:cs="Open Sans"/>
          <w:color w:val="333333"/>
          <w:kern w:val="0"/>
          <w:sz w:val="19"/>
          <w:szCs w:val="19"/>
          <w:lang w:val="en-GB"/>
          <w14:ligatures w14:val="none"/>
        </w:rPr>
        <w:t xml:space="preserve"> work environment</w:t>
      </w:r>
    </w:p>
    <w:p w14:paraId="52D70F5C"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Excellent computer skills</w:t>
      </w:r>
    </w:p>
    <w:p w14:paraId="1F7523E6" w14:textId="77777777" w:rsidR="003D0584" w:rsidRPr="003D0584" w:rsidRDefault="003D0584" w:rsidP="003D0584">
      <w:pPr>
        <w:numPr>
          <w:ilvl w:val="0"/>
          <w:numId w:val="2"/>
        </w:numPr>
        <w:shd w:val="clear" w:color="auto" w:fill="FFFFFF"/>
        <w:spacing w:before="100" w:beforeAutospacing="1" w:after="100" w:afterAutospacing="1"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 xml:space="preserve">Experience with accounting, budgeting, and remuneration process is also </w:t>
      </w:r>
      <w:proofErr w:type="gramStart"/>
      <w:r w:rsidRPr="003D0584">
        <w:rPr>
          <w:rFonts w:ascii="Open Sans" w:eastAsia="Times New Roman" w:hAnsi="Open Sans" w:cs="Open Sans"/>
          <w:color w:val="333333"/>
          <w:kern w:val="0"/>
          <w:sz w:val="19"/>
          <w:szCs w:val="19"/>
          <w:lang w:val="en-GB"/>
          <w14:ligatures w14:val="none"/>
        </w:rPr>
        <w:t>desirable</w:t>
      </w:r>
      <w:proofErr w:type="gramEnd"/>
      <w:r w:rsidRPr="003D0584">
        <w:rPr>
          <w:rFonts w:ascii="Open Sans" w:eastAsia="Times New Roman" w:hAnsi="Open Sans" w:cs="Open Sans"/>
          <w:color w:val="333333"/>
          <w:kern w:val="0"/>
          <w:sz w:val="19"/>
          <w:szCs w:val="19"/>
          <w:lang w:val="en-GB"/>
          <w14:ligatures w14:val="none"/>
        </w:rPr>
        <w:t> </w:t>
      </w:r>
    </w:p>
    <w:p w14:paraId="6BEF0279"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4B3EC694"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We thank you for taking the time to submit your application. For more information, you can contact </w:t>
      </w:r>
      <w:hyperlink r:id="rId5" w:history="1">
        <w:r w:rsidRPr="003D0584">
          <w:rPr>
            <w:rFonts w:ascii="Open Sans" w:eastAsia="Times New Roman" w:hAnsi="Open Sans" w:cs="Open Sans"/>
            <w:color w:val="00BDEB"/>
            <w:kern w:val="0"/>
            <w:sz w:val="19"/>
            <w:szCs w:val="19"/>
            <w:u w:val="single"/>
            <w:lang w:val="en-GB"/>
            <w14:ligatures w14:val="none"/>
          </w:rPr>
          <w:t>fay.ghandour@evolutionmining.com</w:t>
        </w:r>
      </w:hyperlink>
      <w:r w:rsidRPr="003D0584">
        <w:rPr>
          <w:rFonts w:ascii="Open Sans" w:eastAsia="Times New Roman" w:hAnsi="Open Sans" w:cs="Open Sans"/>
          <w:color w:val="333333"/>
          <w:kern w:val="0"/>
          <w:sz w:val="19"/>
          <w:szCs w:val="19"/>
          <w:lang w:val="en-GB"/>
          <w14:ligatures w14:val="none"/>
        </w:rPr>
        <w:t> .</w:t>
      </w:r>
    </w:p>
    <w:p w14:paraId="425507E3"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531C6D6D"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External candidates can apply online by visiting </w:t>
      </w:r>
      <w:hyperlink r:id="rId6" w:history="1">
        <w:r w:rsidRPr="003D0584">
          <w:rPr>
            <w:rFonts w:ascii="Open Sans" w:eastAsia="Times New Roman" w:hAnsi="Open Sans" w:cs="Open Sans"/>
            <w:color w:val="333333"/>
            <w:kern w:val="0"/>
            <w:sz w:val="19"/>
            <w:szCs w:val="19"/>
            <w:u w:val="single"/>
            <w:lang w:val="en-GB"/>
            <w14:ligatures w14:val="none"/>
          </w:rPr>
          <w:t>https://careers.evolutionmining.com.au</w:t>
        </w:r>
      </w:hyperlink>
    </w:p>
    <w:p w14:paraId="049EBFE6"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Internal candidates must apply through ERROLL under internal vacancies, please ensure to notify your supervisor of your application.</w:t>
      </w:r>
    </w:p>
    <w:p w14:paraId="5934911A"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50AF7546"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Open Sans" w:eastAsia="Times New Roman" w:hAnsi="Open Sans" w:cs="Open Sans"/>
          <w:color w:val="333333"/>
          <w:kern w:val="0"/>
          <w:sz w:val="19"/>
          <w:szCs w:val="19"/>
          <w:lang w:val="en-GB"/>
          <w14:ligatures w14:val="none"/>
        </w:rPr>
        <w:t>We want your perspective and ideas to help us find better ways to build our team. You can be part of a committed, highly skilled team who will appreciate what you bring to the table. You will set and achieve goals and make decisions that matter, as together we help shape and contribute to the Evolution vision. As an equal opportunity employer, Evolution is committed to diversity, inclusion, and accessibility. We encourage all qualified candidates to apply. Accommodations are available on request for candidates taking part in all aspects of the selection process. </w:t>
      </w:r>
    </w:p>
    <w:p w14:paraId="7632EEAB"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1AFB1A13"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color w:val="000000"/>
          <w:kern w:val="0"/>
          <w:sz w:val="21"/>
          <w:szCs w:val="21"/>
          <w:lang w:val="en-GB"/>
          <w14:ligatures w14:val="none"/>
        </w:rPr>
        <w:t> </w:t>
      </w:r>
    </w:p>
    <w:p w14:paraId="2E23F96F" w14:textId="77777777" w:rsidR="003D0584" w:rsidRPr="003D0584" w:rsidRDefault="003D0584" w:rsidP="003D0584">
      <w:pPr>
        <w:shd w:val="clear" w:color="auto" w:fill="FFFFFF"/>
        <w:spacing w:after="0" w:line="240" w:lineRule="auto"/>
        <w:rPr>
          <w:rFonts w:ascii="custom5bdf558828074304b5416" w:eastAsia="Times New Roman" w:hAnsi="custom5bdf558828074304b5416" w:cs="Times New Roman"/>
          <w:color w:val="000000"/>
          <w:kern w:val="0"/>
          <w:sz w:val="21"/>
          <w:szCs w:val="21"/>
          <w:lang w:val="en-GB"/>
          <w14:ligatures w14:val="none"/>
        </w:rPr>
      </w:pPr>
      <w:r w:rsidRPr="003D0584">
        <w:rPr>
          <w:rFonts w:ascii="custom5bdf558828074304b5416" w:eastAsia="Times New Roman" w:hAnsi="custom5bdf558828074304b5416" w:cs="Times New Roman"/>
          <w:b/>
          <w:bCs/>
          <w:color w:val="000000"/>
          <w:kern w:val="0"/>
          <w:sz w:val="21"/>
          <w:szCs w:val="21"/>
          <w:lang w:val="en-GB"/>
          <w14:ligatures w14:val="none"/>
        </w:rPr>
        <w:lastRenderedPageBreak/>
        <w:t>What Now?</w:t>
      </w:r>
      <w:r w:rsidRPr="003D0584">
        <w:rPr>
          <w:rFonts w:ascii="custom5bdf558828074304b5416" w:eastAsia="Times New Roman" w:hAnsi="custom5bdf558828074304b5416" w:cs="Times New Roman"/>
          <w:color w:val="000000"/>
          <w:kern w:val="0"/>
          <w:sz w:val="21"/>
          <w:szCs w:val="21"/>
          <w:lang w:val="en-GB"/>
          <w14:ligatures w14:val="none"/>
        </w:rPr>
        <w:br/>
        <w:t>Click the Apply Now button, or to discover more about us and how you can be part of the Evolution story, go to www.evolutionmining.com.au/discover  </w:t>
      </w:r>
    </w:p>
    <w:p w14:paraId="3524E972" w14:textId="77777777" w:rsidR="003D0584" w:rsidRPr="003D0584" w:rsidRDefault="003D0584" w:rsidP="003D0584">
      <w:pPr>
        <w:shd w:val="clear" w:color="auto" w:fill="FFFFFF"/>
        <w:spacing w:after="0" w:line="240" w:lineRule="auto"/>
        <w:jc w:val="right"/>
        <w:rPr>
          <w:rFonts w:ascii="custom974caef95ac24cb2a7f3b" w:eastAsia="Times New Roman" w:hAnsi="custom974caef95ac24cb2a7f3b" w:cs="Times New Roman"/>
          <w:color w:val="000000"/>
          <w:kern w:val="0"/>
          <w:sz w:val="21"/>
          <w:szCs w:val="21"/>
          <w14:ligatures w14:val="none"/>
        </w:rPr>
      </w:pPr>
      <w:hyperlink r:id="rId7" w:history="1">
        <w:r w:rsidRPr="003D0584">
          <w:rPr>
            <w:rFonts w:ascii="custom974caef95ac24cb2a7f3b" w:eastAsia="Times New Roman" w:hAnsi="custom974caef95ac24cb2a7f3b" w:cs="Times New Roman"/>
            <w:color w:val="000000"/>
            <w:kern w:val="0"/>
            <w:sz w:val="21"/>
            <w:szCs w:val="21"/>
            <w:u w:val="single"/>
            <w:shd w:val="clear" w:color="auto" w:fill="DCA91F"/>
            <w:lang w:val="en-GB"/>
            <w14:ligatures w14:val="none"/>
          </w:rPr>
          <w:t>Apply now »</w:t>
        </w:r>
      </w:hyperlink>
    </w:p>
    <w:p w14:paraId="3B8C9161" w14:textId="77777777" w:rsidR="00B4041B" w:rsidRDefault="00B4041B"/>
    <w:sectPr w:rsidR="00B40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ustom5bdf558828074304b5416">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ustom974caef95ac24cb2a7f3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14DE7"/>
    <w:multiLevelType w:val="multilevel"/>
    <w:tmpl w:val="C9A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F303D"/>
    <w:multiLevelType w:val="multilevel"/>
    <w:tmpl w:val="A1C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746539">
    <w:abstractNumId w:val="0"/>
  </w:num>
  <w:num w:numId="2" w16cid:durableId="187854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84"/>
    <w:rsid w:val="00171E5F"/>
    <w:rsid w:val="00341EDB"/>
    <w:rsid w:val="003D0584"/>
    <w:rsid w:val="00895FA5"/>
    <w:rsid w:val="00B4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6AC0"/>
  <w15:chartTrackingRefBased/>
  <w15:docId w15:val="{70E86504-B1E0-45F0-8071-C99564C7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64658">
      <w:bodyDiv w:val="1"/>
      <w:marLeft w:val="0"/>
      <w:marRight w:val="0"/>
      <w:marTop w:val="0"/>
      <w:marBottom w:val="0"/>
      <w:divBdr>
        <w:top w:val="none" w:sz="0" w:space="0" w:color="auto"/>
        <w:left w:val="none" w:sz="0" w:space="0" w:color="auto"/>
        <w:bottom w:val="none" w:sz="0" w:space="0" w:color="auto"/>
        <w:right w:val="none" w:sz="0" w:space="0" w:color="auto"/>
      </w:divBdr>
      <w:divsChild>
        <w:div w:id="746420618">
          <w:marLeft w:val="0"/>
          <w:marRight w:val="0"/>
          <w:marTop w:val="0"/>
          <w:marBottom w:val="0"/>
          <w:divBdr>
            <w:top w:val="none" w:sz="0" w:space="0" w:color="auto"/>
            <w:left w:val="none" w:sz="0" w:space="0" w:color="auto"/>
            <w:bottom w:val="none" w:sz="0" w:space="0" w:color="auto"/>
            <w:right w:val="none" w:sz="0" w:space="0" w:color="auto"/>
          </w:divBdr>
          <w:divsChild>
            <w:div w:id="59210024">
              <w:marLeft w:val="0"/>
              <w:marRight w:val="0"/>
              <w:marTop w:val="0"/>
              <w:marBottom w:val="0"/>
              <w:divBdr>
                <w:top w:val="none" w:sz="0" w:space="0" w:color="auto"/>
                <w:left w:val="none" w:sz="0" w:space="0" w:color="auto"/>
                <w:bottom w:val="none" w:sz="0" w:space="0" w:color="auto"/>
                <w:right w:val="none" w:sz="0" w:space="0" w:color="auto"/>
              </w:divBdr>
              <w:divsChild>
                <w:div w:id="640042044">
                  <w:marLeft w:val="0"/>
                  <w:marRight w:val="0"/>
                  <w:marTop w:val="0"/>
                  <w:marBottom w:val="0"/>
                  <w:divBdr>
                    <w:top w:val="none" w:sz="0" w:space="0" w:color="auto"/>
                    <w:left w:val="none" w:sz="0" w:space="0" w:color="auto"/>
                    <w:bottom w:val="none" w:sz="0" w:space="0" w:color="auto"/>
                    <w:right w:val="none" w:sz="0" w:space="0" w:color="auto"/>
                  </w:divBdr>
                  <w:divsChild>
                    <w:div w:id="193202394">
                      <w:marLeft w:val="0"/>
                      <w:marRight w:val="0"/>
                      <w:marTop w:val="0"/>
                      <w:marBottom w:val="0"/>
                      <w:divBdr>
                        <w:top w:val="none" w:sz="0" w:space="0" w:color="auto"/>
                        <w:left w:val="none" w:sz="0" w:space="0" w:color="auto"/>
                        <w:bottom w:val="none" w:sz="0" w:space="0" w:color="auto"/>
                        <w:right w:val="none" w:sz="0" w:space="0" w:color="auto"/>
                      </w:divBdr>
                      <w:divsChild>
                        <w:div w:id="21247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7485">
                  <w:marLeft w:val="0"/>
                  <w:marRight w:val="0"/>
                  <w:marTop w:val="0"/>
                  <w:marBottom w:val="0"/>
                  <w:divBdr>
                    <w:top w:val="none" w:sz="0" w:space="0" w:color="auto"/>
                    <w:left w:val="none" w:sz="0" w:space="0" w:color="auto"/>
                    <w:bottom w:val="none" w:sz="0" w:space="0" w:color="auto"/>
                    <w:right w:val="none" w:sz="0" w:space="0" w:color="auto"/>
                  </w:divBdr>
                  <w:divsChild>
                    <w:div w:id="901402911">
                      <w:marLeft w:val="0"/>
                      <w:marRight w:val="0"/>
                      <w:marTop w:val="0"/>
                      <w:marBottom w:val="0"/>
                      <w:divBdr>
                        <w:top w:val="none" w:sz="0" w:space="0" w:color="auto"/>
                        <w:left w:val="none" w:sz="0" w:space="0" w:color="auto"/>
                        <w:bottom w:val="none" w:sz="0" w:space="0" w:color="auto"/>
                        <w:right w:val="none" w:sz="0" w:space="0" w:color="auto"/>
                      </w:divBdr>
                      <w:divsChild>
                        <w:div w:id="1447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evolutionmining.com.au/talentcommunity/apply/946607610/?locale=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evolutionmining.com.au/search/?createNewAlert=false&amp;q=&amp;locationsearch=" TargetMode="External"/><Relationship Id="rId5" Type="http://schemas.openxmlformats.org/officeDocument/2006/relationships/hyperlink" Target="mailto:fay.ghandour@evolutionmi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Ghandour</dc:creator>
  <cp:keywords/>
  <dc:description/>
  <cp:lastModifiedBy>Fay Ghandour</cp:lastModifiedBy>
  <cp:revision>1</cp:revision>
  <dcterms:created xsi:type="dcterms:W3CDTF">2024-03-18T15:08:00Z</dcterms:created>
  <dcterms:modified xsi:type="dcterms:W3CDTF">2024-03-18T15:08:00Z</dcterms:modified>
</cp:coreProperties>
</file>